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3D58DEED" w:rsidR="00921FE3" w:rsidRDefault="003853BF" w:rsidP="001D5F6F">
      <w:pPr>
        <w:spacing w:after="120" w:line="360" w:lineRule="auto"/>
        <w:ind w:left="567" w:right="1695"/>
        <w:rPr>
          <w:rFonts w:ascii="Arial" w:hAnsi="Arial" w:cs="Arial"/>
          <w:b/>
          <w:bCs/>
          <w:sz w:val="28"/>
          <w:szCs w:val="28"/>
        </w:rPr>
      </w:pPr>
      <w:r>
        <w:rPr>
          <w:rFonts w:ascii="Arial" w:hAnsi="Arial"/>
          <w:b/>
          <w:sz w:val="28"/>
        </w:rPr>
        <w:t>Effectieve onkruidbestrijding met AMAZONE Venterra 1K</w:t>
      </w:r>
    </w:p>
    <w:p w14:paraId="699761CD" w14:textId="58491C1A" w:rsidR="00A1675A" w:rsidRDefault="00A1675A" w:rsidP="00D961D7">
      <w:pPr>
        <w:spacing w:after="120" w:line="360" w:lineRule="auto"/>
        <w:ind w:left="567" w:right="1695"/>
        <w:rPr>
          <w:rFonts w:ascii="Arial" w:eastAsia="Arial" w:hAnsi="Arial" w:cs="Arial"/>
        </w:rPr>
      </w:pPr>
    </w:p>
    <w:p w14:paraId="4861AF33" w14:textId="3FF1C952" w:rsidR="00D5253D" w:rsidRDefault="00A1675A" w:rsidP="00D5253D">
      <w:pPr>
        <w:spacing w:after="120" w:line="360" w:lineRule="auto"/>
        <w:ind w:left="567" w:right="1695"/>
        <w:rPr>
          <w:rFonts w:ascii="Arial" w:eastAsia="Arial" w:hAnsi="Arial" w:cs="Arial"/>
        </w:rPr>
      </w:pPr>
      <w:r>
        <w:rPr>
          <w:rFonts w:ascii="Arial" w:hAnsi="Arial"/>
        </w:rPr>
        <w:t xml:space="preserve">AMAZONE biedt nu in het productprogramma van de schoffeltechniek de nieuwe Venterra 1K met werkbreedtes tot 4,20 meter. Het lichtgewicht multitalent is ontworpen voor kleinere landbouwbedrijven en tractorvermogens vanaf 60 pk, en kan worden uitgerust met verschillende parallellogrammen en werktuigen dankzij het modulaire systeem. Nauwkeurige rijgeleidingssystemen maken het werk in de achteraanbouw eenvoudiger. Met een frontsteun kan de Venterra 1K ook kosteneffectief in de aanbouw voor worden gebruikt. </w:t>
      </w:r>
    </w:p>
    <w:p w14:paraId="7DAF9F77" w14:textId="77777777" w:rsidR="001D6731" w:rsidRDefault="001D6731" w:rsidP="00D961D7">
      <w:pPr>
        <w:spacing w:after="120" w:line="360" w:lineRule="auto"/>
        <w:ind w:left="567" w:right="1695"/>
        <w:rPr>
          <w:rFonts w:ascii="Arial" w:eastAsia="Arial" w:hAnsi="Arial" w:cs="Arial"/>
        </w:rPr>
      </w:pPr>
    </w:p>
    <w:p w14:paraId="3A3EDF52" w14:textId="43F4865C" w:rsidR="00D961D7" w:rsidRPr="002C7C8F" w:rsidRDefault="00CD2A40" w:rsidP="00D961D7">
      <w:pPr>
        <w:spacing w:after="120" w:line="360" w:lineRule="auto"/>
        <w:ind w:left="567" w:right="1695"/>
        <w:rPr>
          <w:rFonts w:ascii="Arial" w:eastAsia="Arial" w:hAnsi="Arial" w:cs="Arial"/>
          <w:b/>
          <w:bCs/>
        </w:rPr>
      </w:pPr>
      <w:r>
        <w:rPr>
          <w:rFonts w:ascii="Arial" w:hAnsi="Arial"/>
          <w:b/>
        </w:rPr>
        <w:t>Oplossingen op maat voor elk gewas</w:t>
      </w:r>
    </w:p>
    <w:p w14:paraId="4CC6D4C6" w14:textId="31A1890D" w:rsidR="002C7C8F" w:rsidRDefault="002C7C8F" w:rsidP="00D961D7">
      <w:pPr>
        <w:spacing w:after="120" w:line="360" w:lineRule="auto"/>
        <w:ind w:left="567" w:right="1695"/>
        <w:rPr>
          <w:rFonts w:ascii="Arial" w:eastAsia="Arial" w:hAnsi="Arial" w:cs="Arial"/>
        </w:rPr>
      </w:pPr>
      <w:r>
        <w:rPr>
          <w:rFonts w:ascii="Arial" w:hAnsi="Arial"/>
        </w:rPr>
        <w:t xml:space="preserve">Het hart van de Venterra 1K is het parallellogram dat als basis voor een optimale werktuiggeleiding dient. Het EKP-parallellogram is beschikbaar voor rijbreedtes </w:t>
      </w:r>
      <w:r w:rsidR="000B27EA">
        <w:rPr>
          <w:rFonts w:ascii="Arial" w:hAnsi="Arial"/>
        </w:rPr>
        <w:t xml:space="preserve">tussen </w:t>
      </w:r>
      <w:r w:rsidR="000B27EA">
        <w:rPr>
          <w:rFonts w:ascii="Arial" w:hAnsi="Arial"/>
        </w:rPr>
        <w:t>16</w:t>
      </w:r>
      <w:r w:rsidR="000B27EA">
        <w:rPr>
          <w:rFonts w:ascii="Arial" w:hAnsi="Arial"/>
        </w:rPr>
        <w:t xml:space="preserve"> cm en </w:t>
      </w:r>
      <w:r w:rsidR="000B27EA">
        <w:rPr>
          <w:rFonts w:ascii="Arial" w:hAnsi="Arial"/>
        </w:rPr>
        <w:t>37,5</w:t>
      </w:r>
      <w:r w:rsidR="000B27EA">
        <w:rPr>
          <w:rFonts w:ascii="Arial" w:hAnsi="Arial"/>
        </w:rPr>
        <w:t xml:space="preserve"> cm </w:t>
      </w:r>
      <w:r>
        <w:rPr>
          <w:rFonts w:ascii="Arial" w:hAnsi="Arial"/>
        </w:rPr>
        <w:t xml:space="preserve">en kan optioneel worden uitgerust met maximaal drie schoffelmessen. Voor rijenafstanden tussen </w:t>
      </w:r>
      <w:r w:rsidR="000B27EA">
        <w:rPr>
          <w:rFonts w:ascii="Arial" w:hAnsi="Arial"/>
        </w:rPr>
        <w:t>12,</w:t>
      </w:r>
      <w:r w:rsidR="00F844A6">
        <w:rPr>
          <w:rFonts w:ascii="Arial" w:hAnsi="Arial"/>
        </w:rPr>
        <w:t>5</w:t>
      </w:r>
      <w:r>
        <w:rPr>
          <w:rFonts w:ascii="Arial" w:hAnsi="Arial"/>
        </w:rPr>
        <w:t xml:space="preserve"> cm en </w:t>
      </w:r>
      <w:r w:rsidR="000B27EA">
        <w:rPr>
          <w:rFonts w:ascii="Arial" w:hAnsi="Arial"/>
        </w:rPr>
        <w:t>90</w:t>
      </w:r>
      <w:r>
        <w:rPr>
          <w:rFonts w:ascii="Arial" w:hAnsi="Arial"/>
        </w:rPr>
        <w:t xml:space="preserve"> cm wordt het KPP-parallellogram met maximaal vijf posities voor werktuigdragers gebruikt. De werkdiepte kan traploos worden ingesteld en er is een ruime overlap tussen de schoffelmessen. </w:t>
      </w:r>
    </w:p>
    <w:p w14:paraId="5EFDE1D1" w14:textId="288DB6B4" w:rsidR="00D912B4" w:rsidRDefault="00EA1E4E" w:rsidP="0048255D">
      <w:pPr>
        <w:spacing w:after="120" w:line="360" w:lineRule="auto"/>
        <w:ind w:left="567" w:right="1553"/>
        <w:rPr>
          <w:rFonts w:ascii="Arial" w:eastAsia="Arial" w:hAnsi="Arial" w:cs="Arial"/>
        </w:rPr>
      </w:pPr>
      <w:r>
        <w:rPr>
          <w:rFonts w:ascii="Arial" w:hAnsi="Arial"/>
        </w:rPr>
        <w:t>Verschillende soorten en breedtes schoffelmessen kunnen worden geselecteerd uit het modulaire systeem voor de vereisten met betrekking tot gewas en bodemgesteldheid en kunnen ook in combinatie worden gebruikt. Met het gepatenteerde RapidoClip-snelwisselsysteem kunnen messen in een handomdraai zonder gereedschap worden verwisseld, zowel in het veld als op de boerderij.</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4C94BD86" w:rsidR="004657A7" w:rsidRDefault="004657A7" w:rsidP="004657A7">
      <w:pPr>
        <w:spacing w:after="120" w:line="360" w:lineRule="auto"/>
        <w:ind w:left="567" w:right="1695"/>
        <w:rPr>
          <w:rFonts w:ascii="Arial" w:hAnsi="Arial" w:cs="Arial"/>
          <w:b/>
        </w:rPr>
      </w:pPr>
      <w:r>
        <w:rPr>
          <w:rFonts w:ascii="Arial" w:hAnsi="Arial"/>
          <w:b/>
        </w:rPr>
        <w:t xml:space="preserve">Altijd in het spoor </w:t>
      </w:r>
    </w:p>
    <w:p w14:paraId="50CE89CE" w14:textId="74C60EB8" w:rsidR="004657A7" w:rsidRDefault="004657A7" w:rsidP="004657A7">
      <w:pPr>
        <w:spacing w:after="120" w:line="360" w:lineRule="auto"/>
        <w:ind w:left="567" w:right="1695"/>
        <w:rPr>
          <w:rFonts w:ascii="Arial" w:hAnsi="Arial" w:cs="Arial"/>
          <w:bCs/>
        </w:rPr>
      </w:pPr>
      <w:r>
        <w:rPr>
          <w:rFonts w:ascii="Arial" w:hAnsi="Arial"/>
        </w:rPr>
        <w:t xml:space="preserve">Werken zonder schade aan de gewasrij aan te brengen vereist maximale precisie. Het rijengeleidingssysteem bestaat uit een camerasysteem en een verschuifeenheid, en zorgt voor een nauwkeurige geleiding van de schoffelmachine langs de gewasrijen of op percelen met hellingen. </w:t>
      </w:r>
    </w:p>
    <w:p w14:paraId="534C6BF1" w14:textId="4996C0DE" w:rsidR="00AD145E" w:rsidRDefault="0057334D" w:rsidP="007639FE">
      <w:pPr>
        <w:spacing w:after="120" w:line="360" w:lineRule="auto"/>
        <w:ind w:left="567" w:right="1695"/>
        <w:rPr>
          <w:rFonts w:ascii="Arial" w:hAnsi="Arial" w:cs="Arial"/>
          <w:bCs/>
        </w:rPr>
      </w:pPr>
      <w:r>
        <w:rPr>
          <w:rFonts w:ascii="Arial" w:hAnsi="Arial"/>
        </w:rPr>
        <w:lastRenderedPageBreak/>
        <w:t>Met het Horus Professional-systeem wordt het gewas betrouwbaar herkend aan de hand van de indeling of in de 3D-modus op basis van hoogteverschillen. Daarnaast is herkenning mogelijk door kleurselectie. Het eigen SmartVision camerasysteem garandeert betrouwbare rijengeleiding zonder handmatige bijstelling dankzij automatische hellingscorrectie, zelfs op steile hellingen. Beide systemen regelen het schuifframe afhankelijk van de rijsnelheid. De chauffeur kan op elk moment de exacte rijengeleiding op de terminal middels een videobeeld controleren.</w:t>
      </w:r>
    </w:p>
    <w:p w14:paraId="4242A511" w14:textId="77777777" w:rsidR="0048255D" w:rsidRDefault="002079EE" w:rsidP="00697F48">
      <w:pPr>
        <w:spacing w:after="120" w:line="360" w:lineRule="auto"/>
        <w:ind w:left="567" w:right="1695"/>
        <w:rPr>
          <w:rFonts w:ascii="Arial" w:hAnsi="Arial" w:cs="Arial"/>
          <w:bCs/>
          <w:color w:val="FF0000"/>
        </w:rPr>
      </w:pPr>
      <w:r>
        <w:rPr>
          <w:rFonts w:ascii="Arial" w:hAnsi="Arial"/>
        </w:rPr>
        <w:t>Voor bedgewassen of kleine werkbreedtes die een laterale camerapositionering ten opzichte van de tractor niet toelaten, biedt de Venterra 1K in een versie met verlengd frame een optimale oplossing door een vrij gezichtsveld te bieden op de gewasrijen tussen het profielframe en de aanbouwbok.</w:t>
      </w:r>
      <w:r>
        <w:rPr>
          <w:rFonts w:ascii="Arial" w:hAnsi="Arial"/>
          <w:color w:val="FF0000"/>
        </w:rPr>
        <w:t xml:space="preserve"> </w:t>
      </w:r>
    </w:p>
    <w:p w14:paraId="1CF08DC7" w14:textId="1881AFD1" w:rsidR="00101580" w:rsidRDefault="00620D98" w:rsidP="00697F48">
      <w:pPr>
        <w:spacing w:after="120" w:line="360" w:lineRule="auto"/>
        <w:ind w:left="567" w:right="1695"/>
        <w:rPr>
          <w:rFonts w:ascii="Arial" w:hAnsi="Arial" w:cs="Arial"/>
          <w:bCs/>
        </w:rPr>
      </w:pPr>
      <w:r>
        <w:rPr>
          <w:rFonts w:ascii="Arial" w:hAnsi="Arial"/>
        </w:rPr>
        <w:t xml:space="preserve">Naast het camerasysteem kan een rijensensor worden gebruikt. Dit is vooral geschikt voor schoffelrijen wanneer laat onkruid moet worden bestreden of tussengewassen moeten worden gezaaid. De sensoren zorgen voor een nauwkeurige geleiding langs de plantenrij bij sterke plantbewegingen, bijvoorbeeld bij zijwind. </w:t>
      </w:r>
    </w:p>
    <w:p w14:paraId="3423C609" w14:textId="77777777" w:rsidR="00101580" w:rsidRDefault="00101580" w:rsidP="00092E68">
      <w:pPr>
        <w:spacing w:after="120" w:line="360" w:lineRule="auto"/>
        <w:ind w:left="567" w:right="1695"/>
        <w:rPr>
          <w:rFonts w:ascii="Arial" w:hAnsi="Arial" w:cs="Arial"/>
          <w:b/>
          <w:bCs/>
        </w:rPr>
      </w:pPr>
    </w:p>
    <w:p w14:paraId="06B134C9" w14:textId="197F3EEA" w:rsidR="00101580" w:rsidRDefault="00101580" w:rsidP="00092E68">
      <w:pPr>
        <w:spacing w:after="120" w:line="360" w:lineRule="auto"/>
        <w:ind w:left="567" w:right="1695"/>
        <w:rPr>
          <w:rFonts w:ascii="Arial" w:hAnsi="Arial" w:cs="Arial"/>
          <w:b/>
          <w:bCs/>
        </w:rPr>
      </w:pPr>
      <w:r>
        <w:rPr>
          <w:rFonts w:ascii="Arial" w:hAnsi="Arial"/>
          <w:b/>
        </w:rPr>
        <w:t xml:space="preserve">Meerdere werkgangen in één rit </w:t>
      </w:r>
    </w:p>
    <w:p w14:paraId="1EC4872B" w14:textId="2CA165A7" w:rsidR="00201E63" w:rsidRDefault="00101580" w:rsidP="00BE1354">
      <w:pPr>
        <w:spacing w:after="120" w:line="360" w:lineRule="auto"/>
        <w:ind w:left="567" w:right="1695"/>
        <w:rPr>
          <w:rFonts w:ascii="Arial" w:hAnsi="Arial" w:cs="Arial"/>
          <w:bCs/>
        </w:rPr>
      </w:pPr>
      <w:r>
        <w:rPr>
          <w:rFonts w:ascii="Arial" w:hAnsi="Arial"/>
        </w:rPr>
        <w:t xml:space="preserve">De Venterra 1K kan worden uitgerust met verschillende AMAZONE-applicatiesystemen om baanbrekende akkerbouwconcepten op het veld te brengen. Op deze manier kunnen de kosten voor arbeid en productiemiddelen worden verlaagd en tegelijkertijd duurzame beheermethoden worden bevorderd. </w:t>
      </w:r>
    </w:p>
    <w:p w14:paraId="484E94AC" w14:textId="70F75F92" w:rsidR="008120B3" w:rsidRPr="001C7BB8" w:rsidRDefault="00B9395D" w:rsidP="00101580">
      <w:pPr>
        <w:spacing w:after="120" w:line="360" w:lineRule="auto"/>
        <w:ind w:left="567" w:right="1695"/>
        <w:rPr>
          <w:rFonts w:ascii="Arial" w:hAnsi="Arial" w:cs="Arial"/>
          <w:bCs/>
          <w:color w:val="FF0000"/>
        </w:rPr>
      </w:pPr>
      <w:r>
        <w:rPr>
          <w:rFonts w:ascii="Arial" w:hAnsi="Arial"/>
        </w:rPr>
        <w:t>Een combinatie van de fronttank FTender en een verdeelkop op de schoffelmachine maakt een krachtige en efficiënte bemesting van de gewassen mogelijk. Afhankelijk van de behoefte wordt de meststof afzonderlijk op de plantenrij, tussen de plantenrijen of aan de oppervlakte met behulp van ketsplaten uitgebracht. Het systeem is ook geschikt voor zaaien, bijvoorbeeld voor tussengewassen. Er zijn verschillende combinaties nalopende werktuigcombinaties voor het inwerken beschikbaar.</w:t>
      </w:r>
    </w:p>
    <w:p w14:paraId="31B52846" w14:textId="4C4AC092" w:rsidR="00AF091C" w:rsidRDefault="000827C2" w:rsidP="009A402D">
      <w:pPr>
        <w:spacing w:after="120" w:line="360" w:lineRule="auto"/>
        <w:ind w:left="567" w:right="1695"/>
        <w:rPr>
          <w:rFonts w:ascii="Arial" w:hAnsi="Arial" w:cs="Arial"/>
          <w:bCs/>
        </w:rPr>
      </w:pPr>
      <w:r>
        <w:rPr>
          <w:rFonts w:ascii="Arial" w:hAnsi="Arial"/>
        </w:rPr>
        <w:lastRenderedPageBreak/>
        <w:t xml:space="preserve">Het RowSpray-randspuitsysteem kan worden gebruikt in combinatie met de FT-P fronttank. Hierdoor kunnen gewasbeschermingsmiddelen of vloeibare kunstmest gericht worden toegediend. De spuitvloeistof wordt nauwkeurig over de afzonderlijke rijen gewassen uitgebracht, terwijl de schoffelmessen van de Venterra 1K het onkruid tussen de rijen mechanisch verwijderen en tegelijkertijd de capillaire buizen breken. </w:t>
      </w:r>
    </w:p>
    <w:p w14:paraId="338B483B" w14:textId="77777777" w:rsidR="0044765F" w:rsidRDefault="0044765F" w:rsidP="009A402D">
      <w:pPr>
        <w:spacing w:after="120" w:line="360" w:lineRule="auto"/>
        <w:ind w:left="567" w:right="1695"/>
        <w:rPr>
          <w:rFonts w:ascii="Arial" w:hAnsi="Arial" w:cs="Arial"/>
          <w:bCs/>
        </w:rPr>
      </w:pPr>
    </w:p>
    <w:p w14:paraId="6443B71F" w14:textId="5D91DA84" w:rsidR="0044765F" w:rsidRPr="0048255D" w:rsidRDefault="0044765F" w:rsidP="0044765F">
      <w:pPr>
        <w:spacing w:after="120" w:line="360" w:lineRule="auto"/>
        <w:ind w:left="567" w:right="1695"/>
        <w:rPr>
          <w:rFonts w:ascii="Arial" w:hAnsi="Arial" w:cs="Arial"/>
          <w:bCs/>
        </w:rPr>
      </w:pPr>
      <w:r>
        <w:rPr>
          <w:rFonts w:ascii="Arial" w:hAnsi="Arial"/>
          <w:b/>
        </w:rPr>
        <w:t>Section Control met GPS-Switch</w:t>
      </w:r>
    </w:p>
    <w:p w14:paraId="6A474F3D" w14:textId="6736068E" w:rsidR="00E57EFC" w:rsidRDefault="0044765F" w:rsidP="00101580">
      <w:pPr>
        <w:spacing w:after="120" w:line="360" w:lineRule="auto"/>
        <w:ind w:left="567" w:right="1695"/>
        <w:rPr>
          <w:rFonts w:ascii="Arial" w:hAnsi="Arial" w:cs="Arial"/>
          <w:bCs/>
          <w:color w:val="FF0000"/>
        </w:rPr>
      </w:pPr>
      <w:r>
        <w:rPr>
          <w:rFonts w:ascii="Arial" w:hAnsi="Arial"/>
        </w:rPr>
        <w:t>Nieuwe standaarden in schoffeltechnologie worden gezet door het gebruik van de automatische sectieschakeling GPS-Switch, waarmee de schoffelwerktuigen hydraulisch en afzonderlijk omhoog en omlaag worden gebracht. De sterke punten van het systeem zijn het schadevrij schoffelen van gevoelige gewassen of hoge planten bij gerende percelen op de kopakker. De ISOBUS bedieningsterminal AmaTron 4 zorgt voor een zeer comfortabele bediening en kan ook worden gebruikt in combinatie met de randspuitinrichting.</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b/>
        </w:rPr>
        <w:t xml:space="preserve">Flexibiliteit </w:t>
      </w:r>
    </w:p>
    <w:p w14:paraId="093F365F" w14:textId="5C24A48F" w:rsidR="00647D84" w:rsidRDefault="000827C2" w:rsidP="00647D84">
      <w:pPr>
        <w:spacing w:after="120" w:line="360" w:lineRule="auto"/>
        <w:ind w:left="567" w:right="1695"/>
        <w:rPr>
          <w:rFonts w:ascii="Arial" w:hAnsi="Arial" w:cs="Arial"/>
          <w:bCs/>
        </w:rPr>
      </w:pPr>
      <w:r>
        <w:rPr>
          <w:rFonts w:ascii="Arial" w:hAnsi="Arial"/>
        </w:rPr>
        <w:t xml:space="preserve">De Venterra 1K is ontwikkeld als modulair systeem voor maximale flexibiliteit. Dit betekent dat de machine ook later eenvoudig kan worden aangepast aan gewijzigde bedrijfssituaties. Niet alleen kunnen optionele extra hulpstukken zoals schoffelbeschermrollen, vingerwieders, aanaardwerktuigen of eggen op elk moment achteraf worden gemonteerd, ze bevinden zich ook op een afzonderlijk geleid parallellogram en maken zo in elke situatie een directe aanpassing aan de grond mogelijk. </w:t>
      </w:r>
    </w:p>
    <w:p w14:paraId="0A2ED7CD" w14:textId="406DDA9F" w:rsidR="008022F1" w:rsidRDefault="007C5EC8" w:rsidP="008022F1">
      <w:pPr>
        <w:spacing w:after="120" w:line="360" w:lineRule="auto"/>
        <w:ind w:left="567" w:right="1695"/>
        <w:rPr>
          <w:rFonts w:ascii="Arial" w:hAnsi="Arial" w:cs="Arial"/>
          <w:bCs/>
        </w:rPr>
      </w:pPr>
      <w:r>
        <w:rPr>
          <w:rFonts w:ascii="Arial" w:hAnsi="Arial"/>
        </w:rPr>
        <w:t xml:space="preserve">Zelfs grotere werkbreedtes of aangepaste rijbreedtes zijn eenvoudig te implementeren op de Venterra 1K. Het frame van de Venterra 1K kan in slechts enkele minuten worden verbreed met behulp van een klapbaar frameverlengstuk. Het frontframe benadrukt bovendien deze veelzijdigheid. Dit kan op elk moment worden bevestigd en verwijderd, zodat zelfs een cameragebaseerd besturingssysteem op elk moment achteraf kan worden </w:t>
      </w:r>
      <w:r>
        <w:rPr>
          <w:rFonts w:ascii="Arial" w:hAnsi="Arial"/>
        </w:rPr>
        <w:lastRenderedPageBreak/>
        <w:t>geïnstalleerd. Het maakt niet uit of de machine is uitgerust met SectionControl. Hiermee bespaart de boer geld en gewicht op het veld.</w:t>
      </w:r>
    </w:p>
    <w:p w14:paraId="3D4B47E9" w14:textId="56579599" w:rsidR="007C5EC8" w:rsidRDefault="000B27EA" w:rsidP="008022F1">
      <w:pPr>
        <w:spacing w:after="120" w:line="360" w:lineRule="auto"/>
        <w:ind w:left="567" w:right="1695"/>
        <w:rPr>
          <w:rFonts w:ascii="Arial" w:hAnsi="Arial" w:cs="Arial"/>
          <w:bCs/>
        </w:rPr>
      </w:pPr>
      <w:r>
        <w:rPr>
          <w:rFonts w:ascii="Arial" w:hAnsi="Arial" w:cs="Arial"/>
          <w:bCs/>
          <w:noProof/>
        </w:rPr>
        <w:drawing>
          <wp:inline distT="0" distB="0" distL="0" distR="0" wp14:anchorId="7912EEF0" wp14:editId="4BFC6F93">
            <wp:extent cx="5398770" cy="3570514"/>
            <wp:effectExtent l="0" t="0" r="0" b="0"/>
            <wp:docPr id="1519366511" name="Grafik 1" descr="Ein Bild, das Farm, Spielzeug,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366511" name="Grafik 1" descr="Ein Bild, das Farm, Spielzeug, Rad enthält.&#10;&#10;KI-generierte Inhalte können fehlerhaft sein."/>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8253" b="3468"/>
                    <a:stretch/>
                  </pic:blipFill>
                  <pic:spPr bwMode="auto">
                    <a:xfrm>
                      <a:off x="0" y="0"/>
                      <a:ext cx="5400000" cy="3571327"/>
                    </a:xfrm>
                    <a:prstGeom prst="rect">
                      <a:avLst/>
                    </a:prstGeom>
                    <a:noFill/>
                    <a:ln>
                      <a:noFill/>
                    </a:ln>
                    <a:extLst>
                      <a:ext uri="{53640926-AAD7-44D8-BBD7-CCE9431645EC}">
                        <a14:shadowObscured xmlns:a14="http://schemas.microsoft.com/office/drawing/2010/main"/>
                      </a:ext>
                    </a:extLst>
                  </pic:spPr>
                </pic:pic>
              </a:graphicData>
            </a:graphic>
          </wp:inline>
        </w:drawing>
      </w:r>
    </w:p>
    <w:p w14:paraId="3E205846" w14:textId="54702425" w:rsidR="004A4E71" w:rsidRPr="00D446F9" w:rsidRDefault="000B27EA" w:rsidP="008022F1">
      <w:pPr>
        <w:spacing w:after="120" w:line="360" w:lineRule="auto"/>
        <w:ind w:left="567" w:right="1695"/>
        <w:rPr>
          <w:rFonts w:ascii="Arial" w:hAnsi="Arial" w:cs="Arial"/>
          <w:bCs/>
        </w:rPr>
      </w:pPr>
      <w:r>
        <w:rPr>
          <w:rFonts w:ascii="Arial" w:hAnsi="Arial" w:cs="Arial"/>
          <w:bCs/>
          <w:noProof/>
        </w:rPr>
        <w:drawing>
          <wp:inline distT="0" distB="0" distL="0" distR="0" wp14:anchorId="6C381C4E" wp14:editId="4849DB55">
            <wp:extent cx="5399398" cy="4107543"/>
            <wp:effectExtent l="0" t="0" r="0" b="7620"/>
            <wp:docPr id="1946652114" name="Grafik 2" descr="Ein Bild, das Farm, Spiel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652114" name="Grafik 2" descr="Ein Bild, das Farm, Spielzeug enthält.&#10;&#10;KI-generierte Inhalte können fehlerhaft sein."/>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999" b="2661"/>
                    <a:stretch/>
                  </pic:blipFill>
                  <pic:spPr bwMode="auto">
                    <a:xfrm>
                      <a:off x="0" y="0"/>
                      <a:ext cx="5400000" cy="4108001"/>
                    </a:xfrm>
                    <a:prstGeom prst="rect">
                      <a:avLst/>
                    </a:prstGeom>
                    <a:noFill/>
                    <a:ln>
                      <a:noFill/>
                    </a:ln>
                    <a:extLst>
                      <a:ext uri="{53640926-AAD7-44D8-BBD7-CCE9431645EC}">
                        <a14:shadowObscured xmlns:a14="http://schemas.microsoft.com/office/drawing/2010/main"/>
                      </a:ext>
                    </a:extLst>
                  </pic:spPr>
                </pic:pic>
              </a:graphicData>
            </a:graphic>
          </wp:inline>
        </w:drawing>
      </w:r>
      <w:r w:rsidR="004A4E71">
        <w:br w:type="page"/>
      </w: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08514947"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Verdere informaties: </w:t>
      </w:r>
      <w:hyperlink r:id="rId10" w:history="1">
        <w:r>
          <w:rPr>
            <w:rStyle w:val="Hyperlink"/>
            <w:rFonts w:ascii="Arial" w:hAnsi="Arial"/>
            <w:sz w:val="20"/>
          </w:rPr>
          <w:t>www.amazone.net</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C750640" wp14:editId="607DC3CD">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CD87BB" wp14:editId="0EDCFF3B">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383C4C" wp14:editId="3B6DFC7D">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7C08D4" wp14:editId="026B5016">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EC0FC4" wp14:editId="2025BFC1">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C7AC" w14:textId="77777777" w:rsidR="0041400F" w:rsidRDefault="0041400F">
      <w:r>
        <w:separator/>
      </w:r>
    </w:p>
  </w:endnote>
  <w:endnote w:type="continuationSeparator" w:id="0">
    <w:p w14:paraId="7DCE3B17" w14:textId="77777777" w:rsidR="0041400F" w:rsidRDefault="0041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van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039E3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93678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15E6C181"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106C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15E6C181" w14:textId="77777777" w:rsidR="005E0980" w:rsidRPr="00D744EF" w:rsidRDefault="005E0980" w:rsidP="006F7755">
                    <w:pPr>
                      <w:spacing w:line="280" w:lineRule="exact"/>
                      <w:rPr>
                        <w:spacing w:val="2"/>
                        <w:sz w:val="20"/>
                        <w:rFonts w:ascii="Arial" w:hAnsi="Arial"/>
                      </w:rPr>
                    </w:pPr>
                    <w:r>
                      <w:rPr>
                        <w:sz w:val="20"/>
                        <w:rFonts w:ascii="Arial" w:hAnsi="Arial"/>
                      </w:rPr>
                      <w:t xml:space="preserve">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1DCF" w14:textId="77777777" w:rsidR="0041400F" w:rsidRDefault="0041400F">
      <w:r>
        <w:separator/>
      </w:r>
    </w:p>
  </w:footnote>
  <w:footnote w:type="continuationSeparator" w:id="0">
    <w:p w14:paraId="4326CCA1" w14:textId="77777777" w:rsidR="0041400F" w:rsidRDefault="0041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08250D0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februari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08250D01"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Persbericht februari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C0C4F63"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128013E"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BB8"/>
    <w:rsid w:val="000312E9"/>
    <w:rsid w:val="00031552"/>
    <w:rsid w:val="000323B6"/>
    <w:rsid w:val="00033A08"/>
    <w:rsid w:val="00033B2B"/>
    <w:rsid w:val="00034A5D"/>
    <w:rsid w:val="0003565C"/>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2E68"/>
    <w:rsid w:val="000938D4"/>
    <w:rsid w:val="0009438C"/>
    <w:rsid w:val="000944DD"/>
    <w:rsid w:val="00094B4F"/>
    <w:rsid w:val="00095B8B"/>
    <w:rsid w:val="00096E51"/>
    <w:rsid w:val="000A0836"/>
    <w:rsid w:val="000A0B90"/>
    <w:rsid w:val="000A0E22"/>
    <w:rsid w:val="000A1204"/>
    <w:rsid w:val="000A1774"/>
    <w:rsid w:val="000A1BD9"/>
    <w:rsid w:val="000A333D"/>
    <w:rsid w:val="000A3CE5"/>
    <w:rsid w:val="000A7336"/>
    <w:rsid w:val="000A73A3"/>
    <w:rsid w:val="000A7D09"/>
    <w:rsid w:val="000B0CEC"/>
    <w:rsid w:val="000B1D61"/>
    <w:rsid w:val="000B229C"/>
    <w:rsid w:val="000B240D"/>
    <w:rsid w:val="000B27EA"/>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DE1"/>
    <w:rsid w:val="001550D7"/>
    <w:rsid w:val="001550F6"/>
    <w:rsid w:val="0015550E"/>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3736"/>
    <w:rsid w:val="00253FE0"/>
    <w:rsid w:val="00255A4F"/>
    <w:rsid w:val="00255F3D"/>
    <w:rsid w:val="002564B3"/>
    <w:rsid w:val="00256A84"/>
    <w:rsid w:val="0025701D"/>
    <w:rsid w:val="00260884"/>
    <w:rsid w:val="002613D7"/>
    <w:rsid w:val="00261B3B"/>
    <w:rsid w:val="00262805"/>
    <w:rsid w:val="00263D84"/>
    <w:rsid w:val="00265D6C"/>
    <w:rsid w:val="0026750E"/>
    <w:rsid w:val="0027155F"/>
    <w:rsid w:val="00272610"/>
    <w:rsid w:val="00272E71"/>
    <w:rsid w:val="002749F8"/>
    <w:rsid w:val="0027763F"/>
    <w:rsid w:val="002804E4"/>
    <w:rsid w:val="00280DCF"/>
    <w:rsid w:val="00281B1F"/>
    <w:rsid w:val="002828C5"/>
    <w:rsid w:val="002829C0"/>
    <w:rsid w:val="0028387B"/>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C8F"/>
    <w:rsid w:val="002D1D7C"/>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A0758"/>
    <w:rsid w:val="003A0F8B"/>
    <w:rsid w:val="003A1DBE"/>
    <w:rsid w:val="003A3ADD"/>
    <w:rsid w:val="003A5336"/>
    <w:rsid w:val="003A62C5"/>
    <w:rsid w:val="003A6AFE"/>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380"/>
    <w:rsid w:val="00517789"/>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144"/>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1972"/>
    <w:rsid w:val="00604D9C"/>
    <w:rsid w:val="00604DA3"/>
    <w:rsid w:val="006113A9"/>
    <w:rsid w:val="006123F0"/>
    <w:rsid w:val="0061248F"/>
    <w:rsid w:val="00612E9F"/>
    <w:rsid w:val="00615634"/>
    <w:rsid w:val="00615C7A"/>
    <w:rsid w:val="00616A16"/>
    <w:rsid w:val="0062008C"/>
    <w:rsid w:val="006208D6"/>
    <w:rsid w:val="00620B88"/>
    <w:rsid w:val="00620D9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40F6"/>
    <w:rsid w:val="00695C4D"/>
    <w:rsid w:val="0069613D"/>
    <w:rsid w:val="006978CD"/>
    <w:rsid w:val="00697F48"/>
    <w:rsid w:val="006A0C55"/>
    <w:rsid w:val="006A0F9B"/>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4736"/>
    <w:rsid w:val="007B5A98"/>
    <w:rsid w:val="007C080C"/>
    <w:rsid w:val="007C2A54"/>
    <w:rsid w:val="007C48C4"/>
    <w:rsid w:val="007C5770"/>
    <w:rsid w:val="007C5EC8"/>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6EA"/>
    <w:rsid w:val="008E416F"/>
    <w:rsid w:val="008E4FBE"/>
    <w:rsid w:val="008E4FE2"/>
    <w:rsid w:val="008E605B"/>
    <w:rsid w:val="008E7035"/>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45E"/>
    <w:rsid w:val="00AD1745"/>
    <w:rsid w:val="00AD2461"/>
    <w:rsid w:val="00AD3A37"/>
    <w:rsid w:val="00AD4CFD"/>
    <w:rsid w:val="00AE113B"/>
    <w:rsid w:val="00AE1EBD"/>
    <w:rsid w:val="00AE2247"/>
    <w:rsid w:val="00AE2E57"/>
    <w:rsid w:val="00AE5352"/>
    <w:rsid w:val="00AE63B9"/>
    <w:rsid w:val="00AF091C"/>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6235"/>
    <w:rsid w:val="00B17884"/>
    <w:rsid w:val="00B20461"/>
    <w:rsid w:val="00B2086D"/>
    <w:rsid w:val="00B21158"/>
    <w:rsid w:val="00B21209"/>
    <w:rsid w:val="00B232D0"/>
    <w:rsid w:val="00B240AC"/>
    <w:rsid w:val="00B311B3"/>
    <w:rsid w:val="00B31B44"/>
    <w:rsid w:val="00B33A36"/>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029"/>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4929"/>
    <w:rsid w:val="00B85A30"/>
    <w:rsid w:val="00B90251"/>
    <w:rsid w:val="00B92D20"/>
    <w:rsid w:val="00B93100"/>
    <w:rsid w:val="00B9395D"/>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375"/>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713C"/>
    <w:rsid w:val="00D62B7C"/>
    <w:rsid w:val="00D62FE8"/>
    <w:rsid w:val="00D63365"/>
    <w:rsid w:val="00D667C2"/>
    <w:rsid w:val="00D706D6"/>
    <w:rsid w:val="00D713FB"/>
    <w:rsid w:val="00D71C9B"/>
    <w:rsid w:val="00D72F44"/>
    <w:rsid w:val="00D744EF"/>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ED6"/>
    <w:rsid w:val="00D961D7"/>
    <w:rsid w:val="00D970DE"/>
    <w:rsid w:val="00D97B95"/>
    <w:rsid w:val="00DA0B36"/>
    <w:rsid w:val="00DA315C"/>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0AD2"/>
    <w:rsid w:val="00DD366B"/>
    <w:rsid w:val="00DD394E"/>
    <w:rsid w:val="00DD430B"/>
    <w:rsid w:val="00DD482B"/>
    <w:rsid w:val="00DD6BE1"/>
    <w:rsid w:val="00DD7B4E"/>
    <w:rsid w:val="00DD7E7A"/>
    <w:rsid w:val="00DE03AD"/>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1E4E"/>
    <w:rsid w:val="00EA5D6C"/>
    <w:rsid w:val="00EA63A7"/>
    <w:rsid w:val="00EA6DCE"/>
    <w:rsid w:val="00EA76FC"/>
    <w:rsid w:val="00EB27C5"/>
    <w:rsid w:val="00EB2838"/>
    <w:rsid w:val="00EB3F3A"/>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44A6"/>
    <w:rsid w:val="00F87C30"/>
    <w:rsid w:val="00F908B1"/>
    <w:rsid w:val="00F923C5"/>
    <w:rsid w:val="00F93065"/>
    <w:rsid w:val="00F93DB3"/>
    <w:rsid w:val="00F94A25"/>
    <w:rsid w:val="00F95038"/>
    <w:rsid w:val="00F96279"/>
    <w:rsid w:val="00F968EE"/>
    <w:rsid w:val="00F9691A"/>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891</Words>
  <Characters>5848</Characters>
  <Application>Microsoft Office Word</Application>
  <DocSecurity>0</DocSecurity>
  <Lines>48</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Berelsmann Nadine</dc:creator>
  <cp:keywords/>
  <dc:description/>
  <cp:lastModifiedBy>Berelsmann Nadine</cp:lastModifiedBy>
  <cp:revision>91</cp:revision>
  <cp:lastPrinted>2010-02-24T09:10:00Z</cp:lastPrinted>
  <dcterms:created xsi:type="dcterms:W3CDTF">2025-01-27T11:16:00Z</dcterms:created>
  <dcterms:modified xsi:type="dcterms:W3CDTF">2025-02-20T10:08:00Z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